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A3B2C" w14:textId="79F8D0F7" w:rsidR="00651B5B" w:rsidRPr="00F92CDD" w:rsidRDefault="00D663FD" w:rsidP="00651B5B">
      <w:pPr>
        <w:rPr>
          <w:b/>
          <w:bCs/>
          <w:color w:val="FFFFFF" w:themeColor="background1"/>
          <w:sz w:val="96"/>
          <w:szCs w:val="96"/>
        </w:rPr>
      </w:pPr>
      <w:r>
        <w:rPr>
          <w:b/>
          <w:bCs/>
          <w:color w:val="FFFFFF" w:themeColor="background1"/>
          <w:sz w:val="96"/>
          <w:szCs w:val="96"/>
        </w:rPr>
        <w:t>Cookie Policy</w:t>
      </w:r>
    </w:p>
    <w:p w14:paraId="0030B298" w14:textId="77777777" w:rsidR="00651B5B" w:rsidRDefault="00651B5B" w:rsidP="00651B5B"/>
    <w:p w14:paraId="23118F3C" w14:textId="77777777" w:rsidR="00651B5B" w:rsidRDefault="00651B5B" w:rsidP="00651B5B"/>
    <w:p w14:paraId="1B84712C" w14:textId="77777777" w:rsidR="00651B5B" w:rsidRPr="00651B5B" w:rsidRDefault="00651B5B" w:rsidP="00651B5B"/>
    <w:p w14:paraId="4EB08246" w14:textId="77777777" w:rsidR="00651B5B" w:rsidRDefault="00651B5B" w:rsidP="00DC6356"/>
    <w:p w14:paraId="00033621" w14:textId="16404F61" w:rsidR="00651B5B" w:rsidRDefault="00651B5B">
      <w:r>
        <w:br w:type="page"/>
      </w:r>
    </w:p>
    <w:p w14:paraId="4A1CE2A6" w14:textId="7552F3C0" w:rsidR="00CB4244" w:rsidRDefault="00CB4244" w:rsidP="00CA5C09"/>
    <w:p w14:paraId="3C320957" w14:textId="4DA808F7" w:rsidR="00651B5B" w:rsidRDefault="00D663FD" w:rsidP="00CB4244">
      <w:pPr>
        <w:pStyle w:val="Heading1"/>
      </w:pPr>
      <w:r>
        <w:t>Cookie Policy</w:t>
      </w:r>
    </w:p>
    <w:p w14:paraId="78161586" w14:textId="77777777" w:rsidR="00CB4244" w:rsidRDefault="00CB4244" w:rsidP="00DC6356"/>
    <w:p w14:paraId="7579EB06" w14:textId="77777777" w:rsidR="00D663FD" w:rsidRPr="00D663FD" w:rsidRDefault="00D663FD" w:rsidP="00D663FD">
      <w:pPr>
        <w:pStyle w:val="Heading2"/>
        <w:spacing w:after="240"/>
      </w:pPr>
      <w:r w:rsidRPr="00D663FD">
        <w:t>Introduction</w:t>
      </w:r>
    </w:p>
    <w:p w14:paraId="613A4B86" w14:textId="77777777" w:rsidR="00D663FD" w:rsidRDefault="00D663FD" w:rsidP="00D663FD">
      <w:r w:rsidRPr="00D663FD">
        <w:t>The purpose of this Cookie Policy (“the / this Policy”) is to explain how the Atla Group (“Atla”, “we”, “us” “our”) use cookies to make our website function correctly and to improve the user experience.</w:t>
      </w:r>
    </w:p>
    <w:p w14:paraId="750BAE19" w14:textId="77777777" w:rsidR="00D663FD" w:rsidRPr="00D663FD" w:rsidRDefault="00D663FD" w:rsidP="00D663FD"/>
    <w:p w14:paraId="147047BF" w14:textId="77777777" w:rsidR="00D663FD" w:rsidRDefault="00D663FD" w:rsidP="00D663FD">
      <w:r w:rsidRPr="00D663FD">
        <w:t>Cookies are small text files that websites save to your computer or mobile device to help the website operate effectively and can be used to collect information about users visits and activity. Our website currently only uses strictly necessary cookies that enable the website to function. You can set your website browser to refuse cookies but that may impact on how well the website works.</w:t>
      </w:r>
    </w:p>
    <w:p w14:paraId="448A7EDF" w14:textId="77777777" w:rsidR="00D663FD" w:rsidRPr="00D663FD" w:rsidRDefault="00D663FD" w:rsidP="00D663FD"/>
    <w:p w14:paraId="327D2BBA" w14:textId="77777777" w:rsidR="00D663FD" w:rsidRDefault="00D663FD" w:rsidP="00D663FD">
      <w:r w:rsidRPr="00D663FD">
        <w:t>For information on managing cookies and how to delete them from your device, visit allaboutcookies.org</w:t>
      </w:r>
    </w:p>
    <w:p w14:paraId="68111ECF" w14:textId="77777777" w:rsidR="00D663FD" w:rsidRPr="00D663FD" w:rsidRDefault="00D663FD" w:rsidP="00D663FD"/>
    <w:p w14:paraId="07034109" w14:textId="77777777" w:rsidR="00D663FD" w:rsidRPr="00D663FD" w:rsidRDefault="00D663FD" w:rsidP="00D663FD">
      <w:pPr>
        <w:pStyle w:val="Heading2"/>
        <w:spacing w:after="240"/>
      </w:pPr>
      <w:r w:rsidRPr="00D663FD">
        <w:t>Cookies created by this website</w:t>
      </w:r>
    </w:p>
    <w:p w14:paraId="22E2AE2B" w14:textId="77777777" w:rsidR="00D663FD" w:rsidRPr="00D663FD" w:rsidRDefault="00D663FD" w:rsidP="00D663FD">
      <w:r w:rsidRPr="00D663FD">
        <w:t>Our website creates cookies, which are referred to as first party cookies as they are specific to the host site that created them. All the first-party cookies which are created do not store any personal or sensitive information, or anything that makes you personally identifiable to us. They are used for essential functionality such as site navigation and security when processing form data.</w:t>
      </w:r>
    </w:p>
    <w:p w14:paraId="6D406E6D" w14:textId="77777777" w:rsidR="00D663FD" w:rsidRPr="00D663FD" w:rsidRDefault="00D663FD" w:rsidP="00D663FD">
      <w:pPr>
        <w:pStyle w:val="Heading2"/>
        <w:spacing w:after="240"/>
      </w:pPr>
      <w:r w:rsidRPr="00D663FD">
        <w:t>Cookies created by external services</w:t>
      </w:r>
    </w:p>
    <w:p w14:paraId="5BD93E63" w14:textId="77777777" w:rsidR="00D663FD" w:rsidRPr="00D663FD" w:rsidRDefault="00D663FD" w:rsidP="00D663FD">
      <w:r w:rsidRPr="00D663FD">
        <w:t>If you navigate away from our website by clicking on a link to another site, for example the Google Maps link on the Contact page, you will then be subject to their Cookie Policy and not ours.</w:t>
      </w:r>
    </w:p>
    <w:p w14:paraId="383B404B" w14:textId="77777777" w:rsidR="00D663FD" w:rsidRPr="00D663FD" w:rsidRDefault="00D663FD" w:rsidP="00D663FD">
      <w:pPr>
        <w:pStyle w:val="Heading2"/>
        <w:spacing w:after="240"/>
      </w:pPr>
      <w:r w:rsidRPr="00D663FD">
        <w:t>Other cookies</w:t>
      </w:r>
    </w:p>
    <w:p w14:paraId="541E5F67" w14:textId="77777777" w:rsidR="00D663FD" w:rsidRPr="00D663FD" w:rsidRDefault="00D663FD" w:rsidP="00D663FD">
      <w:r w:rsidRPr="00D663FD">
        <w:t>In the future we may use analytical tools and additional external services on our website which may create cookies on your device. As we add new services or make changes that use cookies, we will update this Policy with the details and obtain your consent, where necessary, before our website creates cookies on your device.</w:t>
      </w:r>
    </w:p>
    <w:p w14:paraId="2C3ECA4F" w14:textId="77777777" w:rsidR="00D663FD" w:rsidRDefault="00D663FD" w:rsidP="00D663FD">
      <w:r w:rsidRPr="00D663FD">
        <w:t>If you have any concerns about the cookies we use, please contact us and we’ll be happy to answer your questions.</w:t>
      </w:r>
    </w:p>
    <w:p w14:paraId="6CFD6978" w14:textId="77777777" w:rsidR="00D663FD" w:rsidRDefault="00D663FD" w:rsidP="00D663FD"/>
    <w:p w14:paraId="2DBFCF24" w14:textId="77777777" w:rsidR="00D663FD" w:rsidRPr="00D663FD" w:rsidRDefault="00D663FD" w:rsidP="00D663FD"/>
    <w:p w14:paraId="7FE41502" w14:textId="77777777" w:rsidR="00D663FD" w:rsidRPr="00D663FD" w:rsidRDefault="00D663FD" w:rsidP="00D663FD">
      <w:r w:rsidRPr="00D663FD">
        <w:t>Atla Group – Data Protection</w:t>
      </w:r>
    </w:p>
    <w:p w14:paraId="6C06E589" w14:textId="77777777" w:rsidR="00D663FD" w:rsidRDefault="00D663FD" w:rsidP="00D663FD">
      <w:r w:rsidRPr="00D663FD">
        <w:t>Ground Floor</w:t>
      </w:r>
      <w:r w:rsidRPr="00D663FD">
        <w:br/>
        <w:t>Dorchester House</w:t>
      </w:r>
      <w:r w:rsidRPr="00D663FD">
        <w:br/>
        <w:t>Belmont Hill</w:t>
      </w:r>
      <w:r w:rsidRPr="00D663FD">
        <w:br/>
        <w:t>Douglas</w:t>
      </w:r>
      <w:r w:rsidRPr="00D663FD">
        <w:br/>
        <w:t>Isle of Man</w:t>
      </w:r>
      <w:r w:rsidRPr="00D663FD">
        <w:br/>
        <w:t>IM1 4RE</w:t>
      </w:r>
    </w:p>
    <w:p w14:paraId="1CDBC848" w14:textId="77777777" w:rsidR="00D663FD" w:rsidRPr="00D663FD" w:rsidRDefault="00D663FD" w:rsidP="00D663FD"/>
    <w:p w14:paraId="5FA0A3B1" w14:textId="77777777" w:rsidR="00D663FD" w:rsidRPr="00D663FD" w:rsidRDefault="00D663FD" w:rsidP="00D663FD">
      <w:r w:rsidRPr="00D663FD">
        <w:t>Email: dataprotection@atla.im</w:t>
      </w:r>
      <w:r w:rsidRPr="00D663FD">
        <w:br/>
        <w:t>Telephone: +44 (0) 1624 777400</w:t>
      </w:r>
    </w:p>
    <w:sectPr w:rsidR="00D663FD" w:rsidRPr="00D663FD" w:rsidSect="00E55E7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33287" w14:textId="77777777" w:rsidR="00304A7E" w:rsidRDefault="00304A7E" w:rsidP="00DC6356">
      <w:r>
        <w:separator/>
      </w:r>
    </w:p>
  </w:endnote>
  <w:endnote w:type="continuationSeparator" w:id="0">
    <w:p w14:paraId="57BBCCFF" w14:textId="77777777" w:rsidR="00304A7E" w:rsidRDefault="00304A7E" w:rsidP="00DC6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36AE9474-5D58-6648-9468-FCD1C7B93D42}"/>
    <w:embedBold r:id="rId2" w:fontKey="{30194642-4352-164A-90ED-00780AC4C6DC}"/>
    <w:embedItalic r:id="rId3" w:fontKey="{39A7A1EA-9716-8C42-9C99-397306071D59}"/>
    <w:embedBoldItalic r:id="rId4" w:fontKey="{A3A2318B-83CA-EB4C-BB55-B5C59C17415E}"/>
  </w:font>
  <w:font w:name="Aptos Display">
    <w:panose1 w:val="020B0004020202020204"/>
    <w:charset w:val="00"/>
    <w:family w:val="swiss"/>
    <w:pitch w:val="variable"/>
    <w:sig w:usb0="20000287" w:usb1="00000003" w:usb2="00000000" w:usb3="00000000" w:csb0="0000019F" w:csb1="00000000"/>
  </w:font>
  <w:font w:name="Google Sans Flex">
    <w:altName w:val="Calibri"/>
    <w:panose1 w:val="020B0604020202020204"/>
    <w:charset w:val="00"/>
    <w:family w:val="swiss"/>
    <w:pitch w:val="variable"/>
    <w:sig w:usb0="A10000FF" w:usb1="5200204B" w:usb2="02000000" w:usb3="00000000" w:csb0="00000093" w:csb1="00000000"/>
  </w:font>
  <w:font w:name="MinionPro-Regular">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B6D9" w14:textId="77777777" w:rsidR="00D663FD" w:rsidRDefault="00D66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20DC" w14:textId="6C12DD3F" w:rsidR="00342C51" w:rsidRPr="00342C51" w:rsidRDefault="00342C51" w:rsidP="00342C51">
    <w:pPr>
      <w:spacing w:before="240"/>
      <w:rPr>
        <w:b/>
        <w:bCs/>
        <w:sz w:val="20"/>
        <w:szCs w:val="20"/>
      </w:rPr>
    </w:pPr>
    <w:r>
      <w:rPr>
        <w:b/>
        <w:bCs/>
        <w:noProof/>
        <w:sz w:val="20"/>
        <w:szCs w:val="20"/>
      </w:rPr>
      <mc:AlternateContent>
        <mc:Choice Requires="wps">
          <w:drawing>
            <wp:anchor distT="0" distB="0" distL="114300" distR="114300" simplePos="0" relativeHeight="251659264" behindDoc="1" locked="0" layoutInCell="1" allowOverlap="1" wp14:anchorId="40C356DC" wp14:editId="10293B39">
              <wp:simplePos x="0" y="0"/>
              <wp:positionH relativeFrom="column">
                <wp:posOffset>-927012</wp:posOffset>
              </wp:positionH>
              <wp:positionV relativeFrom="paragraph">
                <wp:posOffset>122161</wp:posOffset>
              </wp:positionV>
              <wp:extent cx="7556500" cy="1771234"/>
              <wp:effectExtent l="0" t="0" r="0" b="0"/>
              <wp:wrapNone/>
              <wp:docPr id="1039892477" name="Round Single Corner of Rectangle 2"/>
              <wp:cNvGraphicFramePr/>
              <a:graphic xmlns:a="http://schemas.openxmlformats.org/drawingml/2006/main">
                <a:graphicData uri="http://schemas.microsoft.com/office/word/2010/wordprocessingShape">
                  <wps:wsp>
                    <wps:cNvSpPr/>
                    <wps:spPr>
                      <a:xfrm>
                        <a:off x="0" y="0"/>
                        <a:ext cx="7556500" cy="1771234"/>
                      </a:xfrm>
                      <a:prstGeom prst="round1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7C8D" id="Round Single Corner of Rectangle 2" o:spid="_x0000_s1026" style="position:absolute;margin-left:-73pt;margin-top:9.6pt;width:595pt;height:13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6500,17712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" path="m,l6670883,v489113,,885617,396504,885617,885617l7556500,1771234,,1771234,,xe" fillcolor="#bff7ec [3214]" stroked="f" strokeweight="1pt">
              <v:stroke joinstyle="miter"/>
              <v:path arrowok="t" o:connecttype="custom" o:connectlocs="0,0;6670883,0;7556500,885617;7556500,1771234;0,1771234;0,0" o:connectangles="0,0,0,0,0,0"/>
            </v:shape>
          </w:pict>
        </mc:Fallback>
      </mc:AlternateContent>
    </w:r>
  </w:p>
  <w:tbl>
    <w:tblPr>
      <w:tblStyle w:val="TableGrid"/>
      <w:tblW w:w="0" w:type="auto"/>
      <w:tblCellMar>
        <w:left w:w="0" w:type="dxa"/>
        <w:right w:w="0" w:type="dxa"/>
      </w:tblCellMar>
      <w:tblLook w:val="04A0" w:firstRow="1" w:lastRow="0" w:firstColumn="1" w:lastColumn="0" w:noHBand="0" w:noVBand="1"/>
    </w:tblPr>
    <w:tblGrid>
      <w:gridCol w:w="6658"/>
      <w:gridCol w:w="2358"/>
    </w:tblGrid>
    <w:tr w:rsidR="00342C51" w14:paraId="58B57CA1" w14:textId="77777777" w:rsidTr="00342C51">
      <w:trPr>
        <w:trHeight w:val="556"/>
      </w:trPr>
      <w:tc>
        <w:tcPr>
          <w:tcW w:w="6658" w:type="dxa"/>
          <w:tcBorders>
            <w:top w:val="nil"/>
            <w:left w:val="nil"/>
            <w:bottom w:val="nil"/>
            <w:right w:val="nil"/>
          </w:tcBorders>
          <w:vAlign w:val="center"/>
        </w:tcPr>
        <w:p w14:paraId="5EB7B4E8" w14:textId="58E57EE0" w:rsidR="001F5B0E" w:rsidRDefault="001F5B0E" w:rsidP="00342C51">
          <w:pPr>
            <w:spacing w:after="240"/>
            <w:rPr>
              <w:color w:val="5A52CD"/>
              <w:sz w:val="20"/>
              <w:szCs w:val="20"/>
            </w:rPr>
          </w:pPr>
          <w:r>
            <w:rPr>
              <w:b/>
              <w:bCs/>
              <w:noProof/>
              <w:sz w:val="20"/>
              <w:szCs w:val="20"/>
            </w:rPr>
            <w:drawing>
              <wp:inline distT="0" distB="0" distL="0" distR="0" wp14:anchorId="77412DEA" wp14:editId="481F7592">
                <wp:extent cx="4091940" cy="334339"/>
                <wp:effectExtent l="0" t="0" r="0" b="0"/>
                <wp:docPr id="1279894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10237" name="Picture 1507910237"/>
                        <pic:cNvPicPr/>
                      </pic:nvPicPr>
                      <pic:blipFill rotWithShape="1">
                        <a:blip r:embed="rId1">
                          <a:extLst>
                            <a:ext uri="{28A0092B-C50C-407E-A947-70E740481C1C}">
                              <a14:useLocalDpi xmlns:a14="http://schemas.microsoft.com/office/drawing/2010/main" val="0"/>
                            </a:ext>
                          </a:extLst>
                        </a:blip>
                        <a:srcRect t="-27372"/>
                        <a:stretch>
                          <a:fillRect/>
                        </a:stretch>
                      </pic:blipFill>
                      <pic:spPr bwMode="auto">
                        <a:xfrm>
                          <a:off x="0" y="0"/>
                          <a:ext cx="4192462" cy="342552"/>
                        </a:xfrm>
                        <a:prstGeom prst="rect">
                          <a:avLst/>
                        </a:prstGeom>
                        <a:ln>
                          <a:noFill/>
                        </a:ln>
                        <a:extLst>
                          <a:ext uri="{53640926-AAD7-44D8-BBD7-CCE9431645EC}">
                            <a14:shadowObscured xmlns:a14="http://schemas.microsoft.com/office/drawing/2010/main"/>
                          </a:ext>
                        </a:extLst>
                      </pic:spPr>
                    </pic:pic>
                  </a:graphicData>
                </a:graphic>
              </wp:inline>
            </w:drawing>
          </w:r>
        </w:p>
      </w:tc>
      <w:tc>
        <w:tcPr>
          <w:tcW w:w="2358" w:type="dxa"/>
          <w:tcBorders>
            <w:top w:val="nil"/>
            <w:left w:val="nil"/>
            <w:bottom w:val="nil"/>
            <w:right w:val="nil"/>
          </w:tcBorders>
        </w:tcPr>
        <w:p w14:paraId="104FD3B1" w14:textId="14899B00" w:rsidR="00342C51" w:rsidRPr="00342C51" w:rsidRDefault="00342C51" w:rsidP="00342C51">
          <w:pPr>
            <w:pStyle w:val="BasicParagraph"/>
            <w:rPr>
              <w:rFonts w:ascii="Tahoma" w:hAnsi="Tahoma" w:cs="Tahoma"/>
              <w:color w:val="15347B"/>
              <w:sz w:val="20"/>
              <w:szCs w:val="20"/>
            </w:rPr>
          </w:pPr>
          <w:r w:rsidRPr="00342C51">
            <w:rPr>
              <w:rFonts w:ascii="Tahoma" w:hAnsi="Tahoma" w:cs="Tahoma"/>
              <w:color w:val="15347B"/>
              <w:sz w:val="20"/>
              <w:szCs w:val="20"/>
            </w:rPr>
            <w:t>atla.im</w:t>
          </w:r>
          <w:r w:rsidRPr="00342C51">
            <w:rPr>
              <w:rFonts w:ascii="Tahoma" w:hAnsi="Tahoma" w:cs="Tahoma"/>
              <w:color w:val="4FF7B9" w:themeColor="accent1"/>
              <w:sz w:val="20"/>
              <w:szCs w:val="20"/>
            </w:rPr>
            <w:t xml:space="preserve"> </w:t>
          </w:r>
          <w:r w:rsidRPr="00342C51">
            <w:rPr>
              <w:rFonts w:ascii="Tahoma" w:hAnsi="Tahoma" w:cs="Tahoma"/>
              <w:color w:val="4FF7B9" w:themeColor="accent1"/>
              <w:sz w:val="16"/>
              <w:szCs w:val="16"/>
            </w:rPr>
            <w:t xml:space="preserve">| </w:t>
          </w:r>
          <w:r w:rsidRPr="00342C51">
            <w:rPr>
              <w:rFonts w:ascii="Tahoma" w:hAnsi="Tahoma" w:cs="Tahoma"/>
              <w:color w:val="15347B"/>
              <w:sz w:val="20"/>
              <w:szCs w:val="20"/>
            </w:rPr>
            <w:t>hello@atla.im</w:t>
          </w:r>
        </w:p>
        <w:p w14:paraId="48A40DE2" w14:textId="6178F528" w:rsidR="001F5B0E" w:rsidRDefault="00342C51" w:rsidP="00342C51">
          <w:pPr>
            <w:rPr>
              <w:color w:val="5A52CD"/>
              <w:sz w:val="20"/>
              <w:szCs w:val="20"/>
            </w:rPr>
          </w:pPr>
          <w:r w:rsidRPr="00342C51">
            <w:rPr>
              <w:color w:val="15347B"/>
              <w:sz w:val="20"/>
              <w:szCs w:val="20"/>
            </w:rPr>
            <w:t>+44 (0) 1624 777403</w:t>
          </w:r>
        </w:p>
      </w:tc>
    </w:tr>
    <w:tr w:rsidR="001F5B0E" w14:paraId="371897F1" w14:textId="77777777" w:rsidTr="00342C51">
      <w:trPr>
        <w:trHeight w:val="113"/>
      </w:trPr>
      <w:tc>
        <w:tcPr>
          <w:tcW w:w="9016" w:type="dxa"/>
          <w:gridSpan w:val="2"/>
          <w:tcBorders>
            <w:top w:val="nil"/>
            <w:left w:val="nil"/>
            <w:bottom w:val="nil"/>
            <w:right w:val="nil"/>
          </w:tcBorders>
          <w:vAlign w:val="center"/>
        </w:tcPr>
        <w:p w14:paraId="25A020B1" w14:textId="77777777" w:rsidR="00D663FD" w:rsidRPr="00D663FD" w:rsidRDefault="00D663FD" w:rsidP="00D663FD">
          <w:pPr>
            <w:rPr>
              <w:rStyle w:val="A0"/>
            </w:rPr>
          </w:pPr>
          <w:r w:rsidRPr="00D663FD">
            <w:rPr>
              <w:rStyle w:val="A0"/>
            </w:rPr>
            <w:t>Atla Fiduciaries Limited and Atla Fund Services Limited are licensed by the Isle of Man Financial Services Authority. Atla Retirement Solutions</w:t>
          </w:r>
        </w:p>
        <w:p w14:paraId="1C63AE0B" w14:textId="0B12E698" w:rsidR="001F5B0E" w:rsidRDefault="00D663FD" w:rsidP="00D663FD">
          <w:pPr>
            <w:rPr>
              <w:color w:val="5A52CD"/>
              <w:sz w:val="20"/>
              <w:szCs w:val="20"/>
            </w:rPr>
          </w:pPr>
          <w:r w:rsidRPr="00D663FD">
            <w:rPr>
              <w:rStyle w:val="A0"/>
            </w:rPr>
            <w:t>Limited is registered with the Isle of Man Financial Services Authority as a professional Retirement Benefits Schemes Administrator. For full regulatory and legal information please visit www.atla.im/legal-regulatory-information.</w:t>
          </w:r>
        </w:p>
      </w:tc>
    </w:tr>
  </w:tbl>
  <w:p w14:paraId="6E2D03D9" w14:textId="17DC428B" w:rsidR="001F5B0E" w:rsidRPr="00342C51" w:rsidRDefault="001F5B0E" w:rsidP="001F5B0E">
    <w:pPr>
      <w:rPr>
        <w:color w:val="5A52CD"/>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1D60" w14:textId="77777777" w:rsidR="00D663FD" w:rsidRDefault="00D66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70587" w14:textId="77777777" w:rsidR="00304A7E" w:rsidRDefault="00304A7E" w:rsidP="00DC6356">
      <w:r>
        <w:separator/>
      </w:r>
    </w:p>
  </w:footnote>
  <w:footnote w:type="continuationSeparator" w:id="0">
    <w:p w14:paraId="18E1F24F" w14:textId="77777777" w:rsidR="00304A7E" w:rsidRDefault="00304A7E" w:rsidP="00DC6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4837" w14:textId="77777777" w:rsidR="00D663FD" w:rsidRDefault="00D66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B4A2" w14:textId="78C6CCBC" w:rsidR="00DC6356" w:rsidRDefault="00651B5B" w:rsidP="00651B5B">
    <w:pPr>
      <w:pStyle w:val="Header"/>
      <w:jc w:val="right"/>
    </w:pPr>
    <w:r>
      <w:rPr>
        <w:noProof/>
      </w:rPr>
      <w:drawing>
        <wp:inline distT="0" distB="0" distL="0" distR="0" wp14:anchorId="7DA94712" wp14:editId="62188AA1">
          <wp:extent cx="1149000" cy="672775"/>
          <wp:effectExtent l="0" t="0" r="0" b="635"/>
          <wp:docPr id="1964071554"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0690" name="Picture 2"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0574" cy="691263"/>
                  </a:xfrm>
                  <a:prstGeom prst="rect">
                    <a:avLst/>
                  </a:prstGeom>
                </pic:spPr>
              </pic:pic>
            </a:graphicData>
          </a:graphic>
        </wp:inline>
      </w:drawing>
    </w:r>
  </w:p>
  <w:p w14:paraId="5C6F0D59" w14:textId="77777777" w:rsidR="00651B5B" w:rsidRPr="00651B5B" w:rsidRDefault="00651B5B" w:rsidP="0065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89ECF" w14:textId="26458D4D" w:rsidR="00F92CDD" w:rsidRDefault="00F92CDD">
    <w:pPr>
      <w:pStyle w:val="Header"/>
    </w:pPr>
    <w:r>
      <w:rPr>
        <w:noProof/>
      </w:rPr>
      <w:drawing>
        <wp:anchor distT="0" distB="0" distL="114300" distR="114300" simplePos="0" relativeHeight="251660288" behindDoc="1" locked="0" layoutInCell="1" allowOverlap="1" wp14:anchorId="55C2E304" wp14:editId="5DC62DF6">
          <wp:simplePos x="0" y="0"/>
          <wp:positionH relativeFrom="margin">
            <wp:posOffset>-914400</wp:posOffset>
          </wp:positionH>
          <wp:positionV relativeFrom="margin">
            <wp:posOffset>-2847340</wp:posOffset>
          </wp:positionV>
          <wp:extent cx="7569200" cy="10702848"/>
          <wp:effectExtent l="0" t="0" r="0" b="3810"/>
          <wp:wrapNone/>
          <wp:docPr id="957770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7072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2848"/>
                  </a:xfrm>
                  <a:prstGeom prst="rect">
                    <a:avLst/>
                  </a:prstGeom>
                </pic:spPr>
              </pic:pic>
            </a:graphicData>
          </a:graphic>
          <wp14:sizeRelH relativeFrom="page">
            <wp14:pctWidth>0</wp14:pctWidth>
          </wp14:sizeRelH>
          <wp14:sizeRelV relativeFrom="page">
            <wp14:pctHeight>0</wp14:pctHeight>
          </wp14:sizeRelV>
        </wp:anchor>
      </w:drawing>
    </w:r>
  </w:p>
  <w:p w14:paraId="4E8E221A" w14:textId="77777777" w:rsidR="00F92CDD" w:rsidRDefault="00F92CDD">
    <w:pPr>
      <w:pStyle w:val="Header"/>
    </w:pPr>
  </w:p>
  <w:p w14:paraId="689B7525" w14:textId="77777777" w:rsidR="00F92CDD" w:rsidRDefault="00F92CDD">
    <w:pPr>
      <w:pStyle w:val="Header"/>
    </w:pPr>
  </w:p>
  <w:p w14:paraId="6061D0BD" w14:textId="77777777" w:rsidR="00F92CDD" w:rsidRDefault="00F92CDD">
    <w:pPr>
      <w:pStyle w:val="Header"/>
    </w:pPr>
  </w:p>
  <w:p w14:paraId="3CA3FED6" w14:textId="77777777" w:rsidR="00F92CDD" w:rsidRDefault="00F92CDD">
    <w:pPr>
      <w:pStyle w:val="Header"/>
    </w:pPr>
  </w:p>
  <w:p w14:paraId="29D3C258" w14:textId="77777777" w:rsidR="00F92CDD" w:rsidRDefault="00F92CDD">
    <w:pPr>
      <w:pStyle w:val="Header"/>
    </w:pPr>
  </w:p>
  <w:p w14:paraId="3B71B983" w14:textId="77777777" w:rsidR="00F92CDD" w:rsidRDefault="00F92CDD">
    <w:pPr>
      <w:pStyle w:val="Header"/>
    </w:pPr>
  </w:p>
  <w:p w14:paraId="6F115464" w14:textId="77777777" w:rsidR="00F92CDD" w:rsidRDefault="00F92CDD">
    <w:pPr>
      <w:pStyle w:val="Header"/>
    </w:pPr>
  </w:p>
  <w:p w14:paraId="0F800C98" w14:textId="77777777" w:rsidR="002D7BAD" w:rsidRDefault="002D7BAD">
    <w:pPr>
      <w:pStyle w:val="Header"/>
    </w:pPr>
  </w:p>
  <w:p w14:paraId="63E83832" w14:textId="77777777" w:rsidR="002D7BAD" w:rsidRDefault="002D7BAD">
    <w:pPr>
      <w:pStyle w:val="Header"/>
    </w:pPr>
  </w:p>
  <w:p w14:paraId="24578391" w14:textId="77777777" w:rsidR="002D7BAD" w:rsidRDefault="002D7BAD">
    <w:pPr>
      <w:pStyle w:val="Header"/>
    </w:pPr>
  </w:p>
  <w:p w14:paraId="46B77A23" w14:textId="77777777" w:rsidR="00F92CDD" w:rsidRDefault="00F92CDD">
    <w:pPr>
      <w:pStyle w:val="Header"/>
    </w:pPr>
  </w:p>
  <w:p w14:paraId="02A47864" w14:textId="615573BA" w:rsidR="00F92CDD" w:rsidRDefault="00F92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70452"/>
    <w:multiLevelType w:val="hybridMultilevel"/>
    <w:tmpl w:val="D3167BC4"/>
    <w:lvl w:ilvl="0" w:tplc="2028E790">
      <w:start w:val="1"/>
      <w:numFmt w:val="bullet"/>
      <w:lvlText w:val=""/>
      <w:lvlJc w:val="left"/>
      <w:pPr>
        <w:ind w:left="720" w:hanging="360"/>
      </w:pPr>
      <w:rPr>
        <w:rFonts w:ascii="Symbol" w:hAnsi="Symbol" w:hint="default"/>
        <w:color w:val="4FF8BA"/>
      </w:rPr>
    </w:lvl>
    <w:lvl w:ilvl="1" w:tplc="1610C24A">
      <w:start w:val="1"/>
      <w:numFmt w:val="bullet"/>
      <w:lvlText w:val="o"/>
      <w:lvlJc w:val="left"/>
      <w:pPr>
        <w:ind w:left="1440" w:hanging="360"/>
      </w:pPr>
      <w:rPr>
        <w:rFonts w:ascii="Courier New" w:hAnsi="Courier New" w:cs="Courier New" w:hint="default"/>
        <w:color w:val="4FF8BA"/>
      </w:rPr>
    </w:lvl>
    <w:lvl w:ilvl="2" w:tplc="9C306C06">
      <w:start w:val="1"/>
      <w:numFmt w:val="bullet"/>
      <w:lvlText w:val=""/>
      <w:lvlJc w:val="left"/>
      <w:pPr>
        <w:ind w:left="2160" w:hanging="360"/>
      </w:pPr>
      <w:rPr>
        <w:rFonts w:ascii="Wingdings" w:hAnsi="Wingdings" w:hint="default"/>
        <w:color w:val="4FF8BA"/>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57590A"/>
    <w:multiLevelType w:val="hybridMultilevel"/>
    <w:tmpl w:val="21C2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956036"/>
    <w:multiLevelType w:val="hybridMultilevel"/>
    <w:tmpl w:val="29C0EDD0"/>
    <w:lvl w:ilvl="0" w:tplc="ED047790">
      <w:start w:val="1"/>
      <w:numFmt w:val="decimal"/>
      <w:lvlText w:val="%1."/>
      <w:lvlJc w:val="left"/>
      <w:pPr>
        <w:ind w:left="720" w:hanging="360"/>
      </w:pPr>
      <w:rPr>
        <w:color w:val="5A52C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09866286">
    <w:abstractNumId w:val="1"/>
  </w:num>
  <w:num w:numId="2" w16cid:durableId="1033923878">
    <w:abstractNumId w:val="0"/>
  </w:num>
  <w:num w:numId="3" w16cid:durableId="2079859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56"/>
    <w:rsid w:val="000A7352"/>
    <w:rsid w:val="000F620C"/>
    <w:rsid w:val="001F5B0E"/>
    <w:rsid w:val="002D2DCF"/>
    <w:rsid w:val="002D7BAD"/>
    <w:rsid w:val="00304A7E"/>
    <w:rsid w:val="00342C51"/>
    <w:rsid w:val="00364BAA"/>
    <w:rsid w:val="003C4FC7"/>
    <w:rsid w:val="00407801"/>
    <w:rsid w:val="00482406"/>
    <w:rsid w:val="00651B5B"/>
    <w:rsid w:val="00937A48"/>
    <w:rsid w:val="009F2C3F"/>
    <w:rsid w:val="00B40C5C"/>
    <w:rsid w:val="00B9628F"/>
    <w:rsid w:val="00BA32A4"/>
    <w:rsid w:val="00BB64A1"/>
    <w:rsid w:val="00C97636"/>
    <w:rsid w:val="00CA5C09"/>
    <w:rsid w:val="00CA6AA2"/>
    <w:rsid w:val="00CB4244"/>
    <w:rsid w:val="00D663FD"/>
    <w:rsid w:val="00DC6356"/>
    <w:rsid w:val="00E55E71"/>
    <w:rsid w:val="00F92CD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ADC42"/>
  <w15:chartTrackingRefBased/>
  <w15:docId w15:val="{BD898F57-E509-B84E-97C0-EA3F8FD0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356"/>
    <w:rPr>
      <w:rFonts w:ascii="Tahoma" w:hAnsi="Tahoma" w:cs="Tahoma"/>
      <w:color w:val="01308A"/>
      <w:lang w:val="en-GB"/>
    </w:rPr>
  </w:style>
  <w:style w:type="paragraph" w:styleId="Heading1">
    <w:name w:val="heading 1"/>
    <w:basedOn w:val="Normal"/>
    <w:next w:val="Normal"/>
    <w:link w:val="Heading1Char"/>
    <w:uiPriority w:val="9"/>
    <w:qFormat/>
    <w:rsid w:val="00651B5B"/>
    <w:pPr>
      <w:pBdr>
        <w:bottom w:val="single" w:sz="12" w:space="1" w:color="4FF8BA"/>
      </w:pBdr>
      <w:spacing w:line="276" w:lineRule="auto"/>
      <w:outlineLvl w:val="0"/>
    </w:pPr>
    <w:rPr>
      <w:b/>
      <w:bCs/>
      <w:sz w:val="44"/>
      <w:szCs w:val="44"/>
    </w:rPr>
  </w:style>
  <w:style w:type="paragraph" w:styleId="Heading2">
    <w:name w:val="heading 2"/>
    <w:basedOn w:val="Normal"/>
    <w:next w:val="Normal"/>
    <w:link w:val="Heading2Char"/>
    <w:uiPriority w:val="9"/>
    <w:unhideWhenUsed/>
    <w:qFormat/>
    <w:rsid w:val="00651B5B"/>
    <w:pPr>
      <w:outlineLvl w:val="1"/>
    </w:pPr>
    <w:rPr>
      <w:b/>
      <w:bCs/>
      <w:sz w:val="36"/>
      <w:szCs w:val="36"/>
    </w:rPr>
  </w:style>
  <w:style w:type="paragraph" w:styleId="Heading3">
    <w:name w:val="heading 3"/>
    <w:basedOn w:val="Normal"/>
    <w:next w:val="Normal"/>
    <w:link w:val="Heading3Char"/>
    <w:uiPriority w:val="9"/>
    <w:unhideWhenUsed/>
    <w:qFormat/>
    <w:rsid w:val="00651B5B"/>
    <w:pPr>
      <w:outlineLvl w:val="2"/>
    </w:pPr>
    <w:rPr>
      <w:b/>
      <w:bCs/>
      <w:sz w:val="32"/>
      <w:szCs w:val="32"/>
    </w:rPr>
  </w:style>
  <w:style w:type="paragraph" w:styleId="Heading4">
    <w:name w:val="heading 4"/>
    <w:basedOn w:val="Normal"/>
    <w:next w:val="Normal"/>
    <w:link w:val="Heading4Char"/>
    <w:uiPriority w:val="9"/>
    <w:unhideWhenUsed/>
    <w:qFormat/>
    <w:rsid w:val="00651B5B"/>
    <w:pPr>
      <w:outlineLvl w:val="3"/>
    </w:pPr>
    <w:rPr>
      <w:b/>
      <w:bCs/>
      <w:sz w:val="28"/>
      <w:szCs w:val="28"/>
    </w:rPr>
  </w:style>
  <w:style w:type="paragraph" w:styleId="Heading5">
    <w:name w:val="heading 5"/>
    <w:basedOn w:val="Normal"/>
    <w:next w:val="Normal"/>
    <w:link w:val="Heading5Char"/>
    <w:uiPriority w:val="9"/>
    <w:unhideWhenUsed/>
    <w:qFormat/>
    <w:rsid w:val="00BA32A4"/>
    <w:pPr>
      <w:keepNext/>
      <w:keepLines/>
      <w:spacing w:before="80" w:after="40"/>
      <w:outlineLvl w:val="4"/>
    </w:pPr>
    <w:rPr>
      <w:rFonts w:eastAsiaTheme="majorEastAsia" w:cstheme="majorBidi"/>
      <w:b/>
      <w:bCs/>
      <w:color w:val="0AE996" w:themeColor="accent1" w:themeShade="BF"/>
    </w:rPr>
  </w:style>
  <w:style w:type="paragraph" w:styleId="Heading6">
    <w:name w:val="heading 6"/>
    <w:basedOn w:val="Normal"/>
    <w:next w:val="Normal"/>
    <w:link w:val="Heading6Char"/>
    <w:uiPriority w:val="9"/>
    <w:semiHidden/>
    <w:unhideWhenUsed/>
    <w:qFormat/>
    <w:rsid w:val="00DC6356"/>
    <w:pPr>
      <w:keepNext/>
      <w:keepLines/>
      <w:spacing w:before="40"/>
      <w:outlineLvl w:val="5"/>
    </w:pPr>
    <w:rPr>
      <w:rFonts w:eastAsiaTheme="majorEastAsia" w:cstheme="majorBidi"/>
      <w:i/>
      <w:iCs/>
      <w:color w:val="0A5EFF" w:themeColor="text1" w:themeTint="A6"/>
    </w:rPr>
  </w:style>
  <w:style w:type="paragraph" w:styleId="Heading7">
    <w:name w:val="heading 7"/>
    <w:basedOn w:val="Normal"/>
    <w:next w:val="Normal"/>
    <w:link w:val="Heading7Char"/>
    <w:uiPriority w:val="9"/>
    <w:semiHidden/>
    <w:unhideWhenUsed/>
    <w:qFormat/>
    <w:rsid w:val="00DC6356"/>
    <w:pPr>
      <w:keepNext/>
      <w:keepLines/>
      <w:spacing w:before="40"/>
      <w:outlineLvl w:val="6"/>
    </w:pPr>
    <w:rPr>
      <w:rFonts w:eastAsiaTheme="majorEastAsia" w:cstheme="majorBidi"/>
      <w:color w:val="0A5EFF" w:themeColor="text1" w:themeTint="A6"/>
    </w:rPr>
  </w:style>
  <w:style w:type="paragraph" w:styleId="Heading8">
    <w:name w:val="heading 8"/>
    <w:basedOn w:val="Normal"/>
    <w:next w:val="Normal"/>
    <w:link w:val="Heading8Char"/>
    <w:uiPriority w:val="9"/>
    <w:semiHidden/>
    <w:unhideWhenUsed/>
    <w:qFormat/>
    <w:rsid w:val="00DC6356"/>
    <w:pPr>
      <w:keepNext/>
      <w:keepLines/>
      <w:outlineLvl w:val="7"/>
    </w:pPr>
    <w:rPr>
      <w:rFonts w:eastAsiaTheme="majorEastAsia" w:cstheme="majorBidi"/>
      <w:i/>
      <w:iCs/>
      <w:color w:val="0042C0" w:themeColor="text1" w:themeTint="D8"/>
    </w:rPr>
  </w:style>
  <w:style w:type="paragraph" w:styleId="Heading9">
    <w:name w:val="heading 9"/>
    <w:basedOn w:val="Normal"/>
    <w:next w:val="Normal"/>
    <w:link w:val="Heading9Char"/>
    <w:uiPriority w:val="9"/>
    <w:semiHidden/>
    <w:unhideWhenUsed/>
    <w:qFormat/>
    <w:rsid w:val="00DC6356"/>
    <w:pPr>
      <w:keepNext/>
      <w:keepLines/>
      <w:outlineLvl w:val="8"/>
    </w:pPr>
    <w:rPr>
      <w:rFonts w:eastAsiaTheme="majorEastAsia" w:cstheme="majorBidi"/>
      <w:color w:val="0042C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B5B"/>
    <w:rPr>
      <w:rFonts w:ascii="Tahoma" w:hAnsi="Tahoma" w:cs="Tahoma"/>
      <w:b/>
      <w:bCs/>
      <w:color w:val="01308A"/>
      <w:sz w:val="44"/>
      <w:szCs w:val="44"/>
      <w:lang w:val="en-GB"/>
    </w:rPr>
  </w:style>
  <w:style w:type="character" w:customStyle="1" w:styleId="Heading2Char">
    <w:name w:val="Heading 2 Char"/>
    <w:basedOn w:val="DefaultParagraphFont"/>
    <w:link w:val="Heading2"/>
    <w:uiPriority w:val="9"/>
    <w:rsid w:val="00651B5B"/>
    <w:rPr>
      <w:rFonts w:ascii="Tahoma" w:hAnsi="Tahoma" w:cs="Tahoma"/>
      <w:b/>
      <w:bCs/>
      <w:color w:val="01308A"/>
      <w:sz w:val="36"/>
      <w:szCs w:val="36"/>
      <w:lang w:val="en-GB"/>
    </w:rPr>
  </w:style>
  <w:style w:type="character" w:customStyle="1" w:styleId="Heading3Char">
    <w:name w:val="Heading 3 Char"/>
    <w:basedOn w:val="DefaultParagraphFont"/>
    <w:link w:val="Heading3"/>
    <w:uiPriority w:val="9"/>
    <w:rsid w:val="00651B5B"/>
    <w:rPr>
      <w:rFonts w:ascii="Tahoma" w:hAnsi="Tahoma" w:cs="Tahoma"/>
      <w:b/>
      <w:bCs/>
      <w:color w:val="01308A"/>
      <w:sz w:val="32"/>
      <w:szCs w:val="32"/>
      <w:lang w:val="en-GB"/>
    </w:rPr>
  </w:style>
  <w:style w:type="character" w:customStyle="1" w:styleId="Heading4Char">
    <w:name w:val="Heading 4 Char"/>
    <w:basedOn w:val="DefaultParagraphFont"/>
    <w:link w:val="Heading4"/>
    <w:uiPriority w:val="9"/>
    <w:rsid w:val="00651B5B"/>
    <w:rPr>
      <w:rFonts w:ascii="Tahoma" w:hAnsi="Tahoma" w:cs="Tahoma"/>
      <w:b/>
      <w:bCs/>
      <w:color w:val="01308A"/>
      <w:sz w:val="28"/>
      <w:szCs w:val="28"/>
      <w:lang w:val="en-GB"/>
    </w:rPr>
  </w:style>
  <w:style w:type="character" w:customStyle="1" w:styleId="Heading5Char">
    <w:name w:val="Heading 5 Char"/>
    <w:basedOn w:val="DefaultParagraphFont"/>
    <w:link w:val="Heading5"/>
    <w:uiPriority w:val="9"/>
    <w:rsid w:val="00BA32A4"/>
    <w:rPr>
      <w:rFonts w:ascii="Tahoma" w:eastAsiaTheme="majorEastAsia" w:hAnsi="Tahoma" w:cstheme="majorBidi"/>
      <w:b/>
      <w:bCs/>
      <w:color w:val="0AE996" w:themeColor="accent1" w:themeShade="BF"/>
      <w:lang w:val="en-GB"/>
    </w:rPr>
  </w:style>
  <w:style w:type="character" w:customStyle="1" w:styleId="Heading6Char">
    <w:name w:val="Heading 6 Char"/>
    <w:basedOn w:val="DefaultParagraphFont"/>
    <w:link w:val="Heading6"/>
    <w:uiPriority w:val="9"/>
    <w:semiHidden/>
    <w:rsid w:val="00DC6356"/>
    <w:rPr>
      <w:rFonts w:eastAsiaTheme="majorEastAsia" w:cstheme="majorBidi"/>
      <w:i/>
      <w:iCs/>
      <w:color w:val="0A5EFF" w:themeColor="text1" w:themeTint="A6"/>
    </w:rPr>
  </w:style>
  <w:style w:type="character" w:customStyle="1" w:styleId="Heading7Char">
    <w:name w:val="Heading 7 Char"/>
    <w:basedOn w:val="DefaultParagraphFont"/>
    <w:link w:val="Heading7"/>
    <w:uiPriority w:val="9"/>
    <w:semiHidden/>
    <w:rsid w:val="00DC6356"/>
    <w:rPr>
      <w:rFonts w:eastAsiaTheme="majorEastAsia" w:cstheme="majorBidi"/>
      <w:color w:val="0A5EFF" w:themeColor="text1" w:themeTint="A6"/>
    </w:rPr>
  </w:style>
  <w:style w:type="character" w:customStyle="1" w:styleId="Heading8Char">
    <w:name w:val="Heading 8 Char"/>
    <w:basedOn w:val="DefaultParagraphFont"/>
    <w:link w:val="Heading8"/>
    <w:uiPriority w:val="9"/>
    <w:semiHidden/>
    <w:rsid w:val="00DC6356"/>
    <w:rPr>
      <w:rFonts w:eastAsiaTheme="majorEastAsia" w:cstheme="majorBidi"/>
      <w:i/>
      <w:iCs/>
      <w:color w:val="0042C0" w:themeColor="text1" w:themeTint="D8"/>
    </w:rPr>
  </w:style>
  <w:style w:type="character" w:customStyle="1" w:styleId="Heading9Char">
    <w:name w:val="Heading 9 Char"/>
    <w:basedOn w:val="DefaultParagraphFont"/>
    <w:link w:val="Heading9"/>
    <w:uiPriority w:val="9"/>
    <w:semiHidden/>
    <w:rsid w:val="00DC6356"/>
    <w:rPr>
      <w:rFonts w:eastAsiaTheme="majorEastAsia" w:cstheme="majorBidi"/>
      <w:color w:val="0042C0" w:themeColor="text1" w:themeTint="D8"/>
    </w:rPr>
  </w:style>
  <w:style w:type="paragraph" w:styleId="Title">
    <w:name w:val="Title"/>
    <w:basedOn w:val="Normal"/>
    <w:next w:val="Normal"/>
    <w:link w:val="TitleChar"/>
    <w:uiPriority w:val="10"/>
    <w:rsid w:val="00DC63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3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DC6356"/>
    <w:pPr>
      <w:numPr>
        <w:ilvl w:val="1"/>
      </w:numPr>
      <w:spacing w:after="160"/>
    </w:pPr>
    <w:rPr>
      <w:rFonts w:eastAsiaTheme="majorEastAsia" w:cstheme="majorBidi"/>
      <w:color w:val="0A5EFF" w:themeColor="text1" w:themeTint="A6"/>
      <w:spacing w:val="15"/>
      <w:sz w:val="28"/>
      <w:szCs w:val="28"/>
    </w:rPr>
  </w:style>
  <w:style w:type="character" w:customStyle="1" w:styleId="SubtitleChar">
    <w:name w:val="Subtitle Char"/>
    <w:basedOn w:val="DefaultParagraphFont"/>
    <w:link w:val="Subtitle"/>
    <w:uiPriority w:val="11"/>
    <w:rsid w:val="00DC6356"/>
    <w:rPr>
      <w:rFonts w:eastAsiaTheme="majorEastAsia" w:cstheme="majorBidi"/>
      <w:color w:val="0A5EFF" w:themeColor="text1" w:themeTint="A6"/>
      <w:spacing w:val="15"/>
      <w:sz w:val="28"/>
      <w:szCs w:val="28"/>
    </w:rPr>
  </w:style>
  <w:style w:type="paragraph" w:styleId="Quote">
    <w:name w:val="Quote"/>
    <w:basedOn w:val="Normal"/>
    <w:next w:val="Normal"/>
    <w:link w:val="QuoteChar"/>
    <w:uiPriority w:val="29"/>
    <w:rsid w:val="00DC6356"/>
    <w:pPr>
      <w:spacing w:before="160" w:after="160"/>
      <w:jc w:val="center"/>
    </w:pPr>
    <w:rPr>
      <w:i/>
      <w:iCs/>
      <w:color w:val="004FE5" w:themeColor="text1" w:themeTint="BF"/>
    </w:rPr>
  </w:style>
  <w:style w:type="character" w:customStyle="1" w:styleId="QuoteChar">
    <w:name w:val="Quote Char"/>
    <w:basedOn w:val="DefaultParagraphFont"/>
    <w:link w:val="Quote"/>
    <w:uiPriority w:val="29"/>
    <w:rsid w:val="00DC6356"/>
    <w:rPr>
      <w:i/>
      <w:iCs/>
      <w:color w:val="004FE5" w:themeColor="text1" w:themeTint="BF"/>
    </w:rPr>
  </w:style>
  <w:style w:type="paragraph" w:styleId="ListParagraph">
    <w:name w:val="List Paragraph"/>
    <w:basedOn w:val="Normal"/>
    <w:uiPriority w:val="34"/>
    <w:rsid w:val="00DC6356"/>
    <w:pPr>
      <w:ind w:left="720"/>
      <w:contextualSpacing/>
    </w:pPr>
  </w:style>
  <w:style w:type="character" w:styleId="IntenseEmphasis">
    <w:name w:val="Intense Emphasis"/>
    <w:basedOn w:val="DefaultParagraphFont"/>
    <w:uiPriority w:val="21"/>
    <w:rsid w:val="00DC6356"/>
    <w:rPr>
      <w:i/>
      <w:iCs/>
      <w:color w:val="0AE996" w:themeColor="accent1" w:themeShade="BF"/>
    </w:rPr>
  </w:style>
  <w:style w:type="paragraph" w:styleId="IntenseQuote">
    <w:name w:val="Intense Quote"/>
    <w:basedOn w:val="Normal"/>
    <w:next w:val="Normal"/>
    <w:link w:val="IntenseQuoteChar"/>
    <w:uiPriority w:val="30"/>
    <w:rsid w:val="00DC6356"/>
    <w:pPr>
      <w:pBdr>
        <w:top w:val="single" w:sz="4" w:space="10" w:color="0AE996" w:themeColor="accent1" w:themeShade="BF"/>
        <w:bottom w:val="single" w:sz="4" w:space="10" w:color="0AE996" w:themeColor="accent1" w:themeShade="BF"/>
      </w:pBdr>
      <w:spacing w:before="360" w:after="360"/>
      <w:ind w:left="864" w:right="864"/>
      <w:jc w:val="center"/>
    </w:pPr>
    <w:rPr>
      <w:i/>
      <w:iCs/>
      <w:color w:val="0AE996" w:themeColor="accent1" w:themeShade="BF"/>
    </w:rPr>
  </w:style>
  <w:style w:type="character" w:customStyle="1" w:styleId="IntenseQuoteChar">
    <w:name w:val="Intense Quote Char"/>
    <w:basedOn w:val="DefaultParagraphFont"/>
    <w:link w:val="IntenseQuote"/>
    <w:uiPriority w:val="30"/>
    <w:rsid w:val="00DC6356"/>
    <w:rPr>
      <w:i/>
      <w:iCs/>
      <w:color w:val="0AE996" w:themeColor="accent1" w:themeShade="BF"/>
    </w:rPr>
  </w:style>
  <w:style w:type="character" w:styleId="IntenseReference">
    <w:name w:val="Intense Reference"/>
    <w:basedOn w:val="DefaultParagraphFont"/>
    <w:uiPriority w:val="32"/>
    <w:rsid w:val="00DC6356"/>
    <w:rPr>
      <w:b/>
      <w:bCs/>
      <w:smallCaps/>
      <w:color w:val="0AE996" w:themeColor="accent1" w:themeShade="BF"/>
      <w:spacing w:val="5"/>
    </w:rPr>
  </w:style>
  <w:style w:type="paragraph" w:styleId="Header">
    <w:name w:val="header"/>
    <w:basedOn w:val="Normal"/>
    <w:link w:val="HeaderChar"/>
    <w:uiPriority w:val="99"/>
    <w:unhideWhenUsed/>
    <w:rsid w:val="00E55E71"/>
    <w:pPr>
      <w:tabs>
        <w:tab w:val="center" w:pos="4513"/>
        <w:tab w:val="right" w:pos="9026"/>
      </w:tabs>
    </w:pPr>
  </w:style>
  <w:style w:type="character" w:customStyle="1" w:styleId="HeaderChar">
    <w:name w:val="Header Char"/>
    <w:basedOn w:val="DefaultParagraphFont"/>
    <w:link w:val="Header"/>
    <w:uiPriority w:val="99"/>
    <w:rsid w:val="00E55E71"/>
    <w:rPr>
      <w:rFonts w:ascii="Tahoma" w:hAnsi="Tahoma" w:cs="Tahoma"/>
      <w:color w:val="01308A"/>
      <w:lang w:val="en-GB"/>
    </w:rPr>
  </w:style>
  <w:style w:type="paragraph" w:styleId="Footer">
    <w:name w:val="footer"/>
    <w:basedOn w:val="Normal"/>
    <w:link w:val="FooterChar"/>
    <w:uiPriority w:val="99"/>
    <w:unhideWhenUsed/>
    <w:rsid w:val="00E55E71"/>
    <w:pPr>
      <w:tabs>
        <w:tab w:val="center" w:pos="4513"/>
        <w:tab w:val="right" w:pos="9026"/>
      </w:tabs>
    </w:pPr>
  </w:style>
  <w:style w:type="character" w:customStyle="1" w:styleId="FooterChar">
    <w:name w:val="Footer Char"/>
    <w:basedOn w:val="DefaultParagraphFont"/>
    <w:link w:val="Footer"/>
    <w:uiPriority w:val="99"/>
    <w:rsid w:val="00E55E71"/>
    <w:rPr>
      <w:rFonts w:ascii="Tahoma" w:hAnsi="Tahoma" w:cs="Tahoma"/>
      <w:color w:val="01308A"/>
      <w:lang w:val="en-GB"/>
    </w:rPr>
  </w:style>
  <w:style w:type="paragraph" w:styleId="TOCHeading">
    <w:name w:val="TOC Heading"/>
    <w:basedOn w:val="Heading1"/>
    <w:next w:val="Normal"/>
    <w:uiPriority w:val="39"/>
    <w:unhideWhenUsed/>
    <w:rsid w:val="00CB4244"/>
    <w:pPr>
      <w:keepNext/>
      <w:keepLines/>
      <w:pBdr>
        <w:bottom w:val="none" w:sz="0" w:space="0" w:color="auto"/>
      </w:pBdr>
      <w:spacing w:before="480"/>
      <w:outlineLvl w:val="9"/>
    </w:pPr>
    <w:rPr>
      <w:rFonts w:asciiTheme="majorHAnsi" w:eastAsiaTheme="majorEastAsia" w:hAnsiTheme="majorHAnsi" w:cstheme="majorBidi"/>
      <w:color w:val="0AE996" w:themeColor="accent1" w:themeShade="BF"/>
      <w:kern w:val="0"/>
      <w:sz w:val="28"/>
      <w:szCs w:val="28"/>
      <w:lang w:val="en-US"/>
      <w14:ligatures w14:val="none"/>
    </w:rPr>
  </w:style>
  <w:style w:type="paragraph" w:styleId="TOC1">
    <w:name w:val="toc 1"/>
    <w:basedOn w:val="Normal"/>
    <w:next w:val="Normal"/>
    <w:autoRedefine/>
    <w:uiPriority w:val="39"/>
    <w:unhideWhenUsed/>
    <w:rsid w:val="001F5B0E"/>
    <w:pPr>
      <w:spacing w:before="120"/>
    </w:pPr>
    <w:rPr>
      <w:bCs/>
      <w:iCs/>
    </w:rPr>
  </w:style>
  <w:style w:type="paragraph" w:styleId="TOC2">
    <w:name w:val="toc 2"/>
    <w:basedOn w:val="Normal"/>
    <w:next w:val="Normal"/>
    <w:autoRedefine/>
    <w:uiPriority w:val="39"/>
    <w:unhideWhenUsed/>
    <w:rsid w:val="001F5B0E"/>
    <w:pPr>
      <w:spacing w:before="120"/>
      <w:ind w:left="240"/>
    </w:pPr>
    <w:rPr>
      <w:bCs/>
      <w:sz w:val="22"/>
      <w:szCs w:val="22"/>
    </w:rPr>
  </w:style>
  <w:style w:type="paragraph" w:styleId="TOC3">
    <w:name w:val="toc 3"/>
    <w:basedOn w:val="Normal"/>
    <w:next w:val="Normal"/>
    <w:autoRedefine/>
    <w:uiPriority w:val="39"/>
    <w:unhideWhenUsed/>
    <w:rsid w:val="001F5B0E"/>
    <w:pPr>
      <w:ind w:left="480"/>
    </w:pPr>
    <w:rPr>
      <w:sz w:val="20"/>
      <w:szCs w:val="20"/>
    </w:rPr>
  </w:style>
  <w:style w:type="character" w:styleId="Hyperlink">
    <w:name w:val="Hyperlink"/>
    <w:basedOn w:val="DefaultParagraphFont"/>
    <w:uiPriority w:val="99"/>
    <w:unhideWhenUsed/>
    <w:rsid w:val="00CB4244"/>
    <w:rPr>
      <w:color w:val="4FF7B9" w:themeColor="hyperlink"/>
      <w:u w:val="single"/>
    </w:rPr>
  </w:style>
  <w:style w:type="paragraph" w:styleId="TOC4">
    <w:name w:val="toc 4"/>
    <w:basedOn w:val="Normal"/>
    <w:next w:val="Normal"/>
    <w:autoRedefine/>
    <w:uiPriority w:val="39"/>
    <w:semiHidden/>
    <w:unhideWhenUsed/>
    <w:rsid w:val="001F5B0E"/>
    <w:pPr>
      <w:ind w:left="720"/>
    </w:pPr>
    <w:rPr>
      <w:sz w:val="20"/>
      <w:szCs w:val="20"/>
    </w:rPr>
  </w:style>
  <w:style w:type="paragraph" w:styleId="TOC5">
    <w:name w:val="toc 5"/>
    <w:basedOn w:val="Normal"/>
    <w:next w:val="Normal"/>
    <w:autoRedefine/>
    <w:uiPriority w:val="39"/>
    <w:semiHidden/>
    <w:unhideWhenUsed/>
    <w:rsid w:val="001F5B0E"/>
    <w:pPr>
      <w:ind w:left="960"/>
    </w:pPr>
    <w:rPr>
      <w:sz w:val="20"/>
      <w:szCs w:val="20"/>
    </w:rPr>
  </w:style>
  <w:style w:type="paragraph" w:styleId="TOC6">
    <w:name w:val="toc 6"/>
    <w:basedOn w:val="Normal"/>
    <w:next w:val="Normal"/>
    <w:autoRedefine/>
    <w:uiPriority w:val="39"/>
    <w:semiHidden/>
    <w:unhideWhenUsed/>
    <w:rsid w:val="001F5B0E"/>
    <w:pPr>
      <w:ind w:left="1200"/>
    </w:pPr>
    <w:rPr>
      <w:sz w:val="20"/>
      <w:szCs w:val="20"/>
    </w:rPr>
  </w:style>
  <w:style w:type="paragraph" w:styleId="TOC7">
    <w:name w:val="toc 7"/>
    <w:basedOn w:val="Normal"/>
    <w:next w:val="Normal"/>
    <w:autoRedefine/>
    <w:uiPriority w:val="39"/>
    <w:semiHidden/>
    <w:unhideWhenUsed/>
    <w:rsid w:val="001F5B0E"/>
    <w:pPr>
      <w:ind w:left="1440"/>
    </w:pPr>
    <w:rPr>
      <w:sz w:val="20"/>
      <w:szCs w:val="20"/>
    </w:rPr>
  </w:style>
  <w:style w:type="paragraph" w:styleId="TOC8">
    <w:name w:val="toc 8"/>
    <w:basedOn w:val="Normal"/>
    <w:next w:val="Normal"/>
    <w:autoRedefine/>
    <w:uiPriority w:val="39"/>
    <w:semiHidden/>
    <w:unhideWhenUsed/>
    <w:rsid w:val="001F5B0E"/>
    <w:pPr>
      <w:ind w:left="1680"/>
    </w:pPr>
    <w:rPr>
      <w:sz w:val="20"/>
      <w:szCs w:val="20"/>
    </w:rPr>
  </w:style>
  <w:style w:type="paragraph" w:styleId="TOC9">
    <w:name w:val="toc 9"/>
    <w:basedOn w:val="Normal"/>
    <w:next w:val="Normal"/>
    <w:autoRedefine/>
    <w:uiPriority w:val="39"/>
    <w:semiHidden/>
    <w:unhideWhenUsed/>
    <w:rsid w:val="001F5B0E"/>
    <w:pPr>
      <w:ind w:left="1920"/>
    </w:pPr>
    <w:rPr>
      <w:sz w:val="20"/>
      <w:szCs w:val="20"/>
    </w:rPr>
  </w:style>
  <w:style w:type="table" w:styleId="TableGrid">
    <w:name w:val="Table Grid"/>
    <w:basedOn w:val="TableNormal"/>
    <w:uiPriority w:val="39"/>
    <w:rsid w:val="00CA5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A5C09"/>
    <w:tblPr>
      <w:tblStyleRowBandSize w:val="1"/>
      <w:tblStyleColBandSize w:val="1"/>
      <w:tblBorders>
        <w:top w:val="single" w:sz="4" w:space="0" w:color="B8FBE2" w:themeColor="accent1" w:themeTint="66"/>
        <w:left w:val="single" w:sz="4" w:space="0" w:color="B8FBE2" w:themeColor="accent1" w:themeTint="66"/>
        <w:bottom w:val="single" w:sz="4" w:space="0" w:color="B8FBE2" w:themeColor="accent1" w:themeTint="66"/>
        <w:right w:val="single" w:sz="4" w:space="0" w:color="B8FBE2" w:themeColor="accent1" w:themeTint="66"/>
        <w:insideH w:val="single" w:sz="4" w:space="0" w:color="B8FBE2" w:themeColor="accent1" w:themeTint="66"/>
        <w:insideV w:val="single" w:sz="4" w:space="0" w:color="B8FBE2" w:themeColor="accent1" w:themeTint="66"/>
      </w:tblBorders>
    </w:tblPr>
    <w:tblStylePr w:type="firstRow">
      <w:rPr>
        <w:b/>
        <w:bCs/>
      </w:rPr>
      <w:tblPr/>
      <w:tcPr>
        <w:tcBorders>
          <w:bottom w:val="single" w:sz="12" w:space="0" w:color="95FAD4" w:themeColor="accent1" w:themeTint="99"/>
        </w:tcBorders>
      </w:tcPr>
    </w:tblStylePr>
    <w:tblStylePr w:type="lastRow">
      <w:rPr>
        <w:b/>
        <w:bCs/>
      </w:rPr>
      <w:tblPr/>
      <w:tcPr>
        <w:tcBorders>
          <w:top w:val="double" w:sz="2" w:space="0" w:color="95FAD4" w:themeColor="accent1"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CA5C09"/>
    <w:tblPr>
      <w:tblStyleRowBandSize w:val="1"/>
      <w:tblStyleColBandSize w:val="1"/>
      <w:tblBorders>
        <w:top w:val="single" w:sz="4" w:space="0" w:color="A8F0EB" w:themeColor="accent4" w:themeTint="99"/>
        <w:left w:val="single" w:sz="4" w:space="0" w:color="A8F0EB" w:themeColor="accent4" w:themeTint="99"/>
        <w:bottom w:val="single" w:sz="4" w:space="0" w:color="A8F0EB" w:themeColor="accent4" w:themeTint="99"/>
        <w:right w:val="single" w:sz="4" w:space="0" w:color="A8F0EB" w:themeColor="accent4" w:themeTint="99"/>
        <w:insideH w:val="single" w:sz="4" w:space="0" w:color="A8F0EB" w:themeColor="accent4" w:themeTint="99"/>
        <w:insideV w:val="single" w:sz="4" w:space="0" w:color="A8F0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AF8" w:themeFill="accent4" w:themeFillTint="33"/>
      </w:tcPr>
    </w:tblStylePr>
    <w:tblStylePr w:type="band1Horz">
      <w:tblPr/>
      <w:tcPr>
        <w:shd w:val="clear" w:color="auto" w:fill="E2FAF8" w:themeFill="accent4" w:themeFillTint="33"/>
      </w:tcPr>
    </w:tblStylePr>
    <w:tblStylePr w:type="neCell">
      <w:tblPr/>
      <w:tcPr>
        <w:tcBorders>
          <w:bottom w:val="single" w:sz="4" w:space="0" w:color="A8F0EB" w:themeColor="accent4" w:themeTint="99"/>
        </w:tcBorders>
      </w:tcPr>
    </w:tblStylePr>
    <w:tblStylePr w:type="nwCell">
      <w:tblPr/>
      <w:tcPr>
        <w:tcBorders>
          <w:bottom w:val="single" w:sz="4" w:space="0" w:color="A8F0EB" w:themeColor="accent4" w:themeTint="99"/>
        </w:tcBorders>
      </w:tcPr>
    </w:tblStylePr>
    <w:tblStylePr w:type="seCell">
      <w:tblPr/>
      <w:tcPr>
        <w:tcBorders>
          <w:top w:val="single" w:sz="4" w:space="0" w:color="A8F0EB" w:themeColor="accent4" w:themeTint="99"/>
        </w:tcBorders>
      </w:tcPr>
    </w:tblStylePr>
    <w:tblStylePr w:type="swCell">
      <w:tblPr/>
      <w:tcPr>
        <w:tcBorders>
          <w:top w:val="single" w:sz="4" w:space="0" w:color="A8F0EB" w:themeColor="accent4" w:themeTint="99"/>
        </w:tcBorders>
      </w:tcPr>
    </w:tblStylePr>
  </w:style>
  <w:style w:type="table" w:styleId="GridTable5Dark-Accent2">
    <w:name w:val="Grid Table 5 Dark Accent 2"/>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D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F8E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F8E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F8E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F8EC" w:themeFill="accent2"/>
      </w:tcPr>
    </w:tblStylePr>
    <w:tblStylePr w:type="band1Vert">
      <w:tblPr/>
      <w:tcPr>
        <w:shd w:val="clear" w:color="auto" w:fill="E5FCF7" w:themeFill="accent2" w:themeFillTint="66"/>
      </w:tcPr>
    </w:tblStylePr>
    <w:tblStylePr w:type="band1Horz">
      <w:tblPr/>
      <w:tcPr>
        <w:shd w:val="clear" w:color="auto" w:fill="E5FCF7" w:themeFill="accent2" w:themeFillTint="66"/>
      </w:tcPr>
    </w:tblStylePr>
  </w:style>
  <w:style w:type="table" w:styleId="GridTable5Dark-Accent3">
    <w:name w:val="Grid Table 5 Dark Accent 3"/>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C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1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1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1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1CE" w:themeFill="accent3"/>
      </w:tcPr>
    </w:tblStylePr>
    <w:tblStylePr w:type="band1Vert">
      <w:tblPr/>
      <w:tcPr>
        <w:shd w:val="clear" w:color="auto" w:fill="BCB9EB" w:themeFill="accent3" w:themeFillTint="66"/>
      </w:tcPr>
    </w:tblStylePr>
    <w:tblStylePr w:type="band1Horz">
      <w:tblPr/>
      <w:tcPr>
        <w:shd w:val="clear" w:color="auto" w:fill="BCB9EB" w:themeFill="accent3" w:themeFillTint="66"/>
      </w:tcPr>
    </w:tblStylePr>
  </w:style>
  <w:style w:type="table" w:styleId="GridTable5Dark-Accent1">
    <w:name w:val="Grid Table 5 Dark Accent 1"/>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D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F7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F7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F7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F7B9" w:themeFill="accent1"/>
      </w:tcPr>
    </w:tblStylePr>
    <w:tblStylePr w:type="band1Vert">
      <w:tblPr/>
      <w:tcPr>
        <w:shd w:val="clear" w:color="auto" w:fill="B8FBE2" w:themeFill="accent1" w:themeFillTint="66"/>
      </w:tcPr>
    </w:tblStylePr>
    <w:tblStylePr w:type="band1Horz">
      <w:tblPr/>
      <w:tcPr>
        <w:shd w:val="clear" w:color="auto" w:fill="B8FBE2" w:themeFill="accent1" w:themeFillTint="66"/>
      </w:tcPr>
    </w:tblStylePr>
  </w:style>
  <w:style w:type="paragraph" w:customStyle="1" w:styleId="Default">
    <w:name w:val="Default"/>
    <w:rsid w:val="001F5B0E"/>
    <w:pPr>
      <w:autoSpaceDE w:val="0"/>
      <w:autoSpaceDN w:val="0"/>
      <w:adjustRightInd w:val="0"/>
    </w:pPr>
    <w:rPr>
      <w:rFonts w:ascii="Google Sans Flex" w:hAnsi="Google Sans Flex" w:cs="Google Sans Flex"/>
      <w:color w:val="000000"/>
      <w:kern w:val="0"/>
      <w:lang w:val="en-GB"/>
    </w:rPr>
  </w:style>
  <w:style w:type="character" w:customStyle="1" w:styleId="A0">
    <w:name w:val="A0"/>
    <w:uiPriority w:val="99"/>
    <w:rsid w:val="001F5B0E"/>
    <w:rPr>
      <w:rFonts w:cs="Google Sans Flex"/>
      <w:color w:val="033A84"/>
      <w:sz w:val="12"/>
      <w:szCs w:val="12"/>
    </w:rPr>
  </w:style>
  <w:style w:type="paragraph" w:customStyle="1" w:styleId="BasicParagraph">
    <w:name w:val="[Basic Paragraph]"/>
    <w:basedOn w:val="Normal"/>
    <w:uiPriority w:val="99"/>
    <w:rsid w:val="00342C51"/>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NormalWeb">
    <w:name w:val="Normal (Web)"/>
    <w:basedOn w:val="Normal"/>
    <w:uiPriority w:val="99"/>
    <w:semiHidden/>
    <w:unhideWhenUsed/>
    <w:rsid w:val="00D663FD"/>
    <w:pPr>
      <w:spacing w:before="100" w:beforeAutospacing="1" w:after="100" w:afterAutospacing="1"/>
    </w:pPr>
    <w:rPr>
      <w:rFonts w:ascii="Times New Roman" w:eastAsia="Times New Roman" w:hAnsi="Times New Roman" w:cs="Times New Roman"/>
      <w:color w:val="auto"/>
      <w:kern w:val="0"/>
      <w:lang w:eastAsia="en-GB"/>
      <w14:ligatures w14:val="none"/>
    </w:rPr>
  </w:style>
  <w:style w:type="character" w:styleId="Strong">
    <w:name w:val="Strong"/>
    <w:basedOn w:val="DefaultParagraphFont"/>
    <w:uiPriority w:val="22"/>
    <w:qFormat/>
    <w:rsid w:val="00D663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tla Colours">
      <a:dk1>
        <a:srgbClr val="002F87"/>
      </a:dk1>
      <a:lt1>
        <a:srgbClr val="FFFFFF"/>
      </a:lt1>
      <a:dk2>
        <a:srgbClr val="5A51CE"/>
      </a:dk2>
      <a:lt2>
        <a:srgbClr val="BFF7EC"/>
      </a:lt2>
      <a:accent1>
        <a:srgbClr val="4FF7B9"/>
      </a:accent1>
      <a:accent2>
        <a:srgbClr val="BFF8EC"/>
      </a:accent2>
      <a:accent3>
        <a:srgbClr val="5A51CE"/>
      </a:accent3>
      <a:accent4>
        <a:srgbClr val="6FE6DF"/>
      </a:accent4>
      <a:accent5>
        <a:srgbClr val="8D95C7"/>
      </a:accent5>
      <a:accent6>
        <a:srgbClr val="72BAFF"/>
      </a:accent6>
      <a:hlink>
        <a:srgbClr val="4FF7B9"/>
      </a:hlink>
      <a:folHlink>
        <a:srgbClr val="56D9A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00784-ED66-FD4B-BD72-F1987153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Lewin</dc:creator>
  <cp:keywords/>
  <dc:description/>
  <cp:lastModifiedBy>Jessica Brown</cp:lastModifiedBy>
  <cp:revision>2</cp:revision>
  <dcterms:created xsi:type="dcterms:W3CDTF">2026-03-09T09:56:00Z</dcterms:created>
  <dcterms:modified xsi:type="dcterms:W3CDTF">2026-03-09T09:56:00Z</dcterms:modified>
</cp:coreProperties>
</file>